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Г. УЛАН-УДЭ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23 июня 2021 г. N 120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ОБЕСПЕЧЕНИИ ГОРЯЧИМ ПИТАНИЕМ ОБУЧАЮЩИХСЯ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29.12.2012 N 273-ФЗ "Об образовании в Российской Федерации", постановляю: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согласно </w:t>
      </w:r>
      <w:proofErr w:type="gramStart"/>
      <w:r>
        <w:rPr>
          <w:rFonts w:ascii="Arial" w:hAnsi="Arial" w:cs="Arial"/>
          <w:sz w:val="20"/>
          <w:szCs w:val="20"/>
        </w:rPr>
        <w:t>приложению</w:t>
      </w:r>
      <w:proofErr w:type="gramEnd"/>
      <w:r>
        <w:rPr>
          <w:rFonts w:ascii="Arial" w:hAnsi="Arial" w:cs="Arial"/>
          <w:sz w:val="20"/>
          <w:szCs w:val="20"/>
        </w:rPr>
        <w:t xml:space="preserve"> N 1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бесп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латного горячего питания на льготных условиях обучающимся по основным образовательным программам общего образования в муниципальных общеобразовательных организациях муниципального образования городской округ "Город Улан-Удэ" согласно </w:t>
      </w:r>
      <w:proofErr w:type="gramStart"/>
      <w:r>
        <w:rPr>
          <w:rFonts w:ascii="Arial" w:hAnsi="Arial" w:cs="Arial"/>
          <w:sz w:val="20"/>
          <w:szCs w:val="20"/>
        </w:rPr>
        <w:t>приложению</w:t>
      </w:r>
      <w:proofErr w:type="gramEnd"/>
      <w:r>
        <w:rPr>
          <w:rFonts w:ascii="Arial" w:hAnsi="Arial" w:cs="Arial"/>
          <w:sz w:val="20"/>
          <w:szCs w:val="20"/>
        </w:rPr>
        <w:t xml:space="preserve"> N 2 к настоящему постановлению.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постановления Администрации г. Улан-Удэ: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18.08.2014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244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- 15.11.2017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328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13.04.2020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69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29.05.2020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115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 23.11.2020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254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со дня его официального опубликования и распространяется на правоотношения возникшие с 1 января 2021 года.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Мэр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И.Ю.ШУТЕНКОВ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2"/>
      <w:bookmarkEnd w:id="1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НАЧАЛЬНОЕ ОБЩЕЕ ОБРАЗОВАНИЕ В МУНИЦИПАЛЬНЫХ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ОРГАНИЗАЦИЯХ МУНИЦИПАЛЬНОГО ОБРАЗОВАНИЯ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бесплатного горячего питания обучающимся прекращается в случае отчисления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Порядок определения объема и условий предоставления субсидий Организациям на организацию бесплатного горячего питания обучающихся, получающих начальное общее образование в муниципальных общеобразовательных организациях, определен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Организации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</w:t>
      </w:r>
      <w:r>
        <w:rPr>
          <w:rFonts w:ascii="Arial" w:hAnsi="Arial" w:cs="Arial"/>
          <w:sz w:val="20"/>
          <w:szCs w:val="20"/>
        </w:rPr>
        <w:lastRenderedPageBreak/>
        <w:t>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г. Улан-Удэ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23.06.2021 N 120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БЕСПЛАТНОГО ГОРЯЧЕГО ПИТАНИЯ ОБУЧАЮЩИМСЯ,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ПОЛУЧАЮЩИМ ОСНОВНОЕ ОБЩЕЕ, СРЕДНЕЕ ОБЩЕЕ ОБРАЗОВАНИЕ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МУНИЦИПАЛЬНЫХ ОБЩЕОБРАЗОВАТЕЛЬНЫХ ОРГАНИЗАЦИЯХ</w:t>
      </w:r>
    </w:p>
    <w:p w:rsidR="00C578CC" w:rsidRDefault="00C578CC" w:rsidP="00C578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ОБРАЗОВАНИЯ ГОРОДСКОЙ ОКРУГ "ГОРОД УЛАН-УДЭ"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29.12.2012 N 273-ФЗ "Об образовании в Российской Федерации".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обучающимся, получающим основное общее, среднее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обучения, которые относятся к следующим категориям: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- дети, проживающие в малоимущих семьях;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6"/>
      <w:bookmarkEnd w:id="4"/>
      <w:r>
        <w:rPr>
          <w:rFonts w:ascii="Arial" w:hAnsi="Arial" w:cs="Arial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7"/>
      <w:bookmarkEnd w:id="5"/>
      <w:r>
        <w:rPr>
          <w:rFonts w:ascii="Arial" w:hAnsi="Arial" w:cs="Arial"/>
          <w:sz w:val="20"/>
          <w:szCs w:val="20"/>
        </w:rPr>
        <w:t>- дети-сироты, дети, оставшиеся без попечения родителей;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дети-инвалиды;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дети, оказавшиеся в экстремальных условиях;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из семей беженцев и вынужденных переселенцев;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- жертвы насилия;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4"/>
      <w:bookmarkEnd w:id="6"/>
      <w:r>
        <w:rPr>
          <w:rFonts w:ascii="Arial" w:hAnsi="Arial" w:cs="Arial"/>
          <w:sz w:val="20"/>
          <w:szCs w:val="20"/>
        </w:rPr>
        <w:t>- дети с отклонениями в поведении.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5"/>
      <w:bookmarkEnd w:id="7"/>
      <w:r>
        <w:rPr>
          <w:rFonts w:ascii="Arial" w:hAnsi="Arial" w:cs="Arial"/>
          <w:sz w:val="20"/>
          <w:szCs w:val="20"/>
        </w:rPr>
        <w:t>3. Бесплатное горячее питание предоставляется обучающимся Организаций при предоставлении заявления и следующих подтверждающих документов:</w:t>
      </w: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556"/>
      </w:tblGrid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обучающихся 5 - 11 классов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 для подтверждения права получения бесплатного горячего питания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из РГУ УСЗН по месту жительства (месту регистрации) одного из родителя (законного представителя) подтверждающая отношение семьи к категории малоимущих или список, согласованный с РГУ УСЗН по месту жительства (месту регистрации) одного из родителя (законного представителя) подтверждающая отношение семьи к категории малоимущих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(акт)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 или список, согласованный с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распоряжения (постановления) об установлении опеки (попечительства) или копия удостоверения опекуна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Дети-инвалиды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об установлении инвалидности установленного образца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вооруженных и межнациональных конфликтов, экологических и техногенных катастроф, стихийных бедствий, оказавшиеся в экстремальных условиях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Военным комиссариатом ТО, подтверждающий статус жертвы вооруженных и межнациональных конфликтов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Справка, выданная ГУ МЧС России, подтверждающая статус жертвы стихийных бедствий, экологических и техногенных катастроф, оказавшейся в экстремальных условиях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выданный территориальным пунктом МО УФМС России, подтверждающий статус беженца или вынужденного переселенца, миграционная карта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- жертвы насилия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компетентных органов и учреждений, установивших обстоятельства соответствующей трудной жизненной ситуации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  <w:tr w:rsidR="00C57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с отклонениями в поведении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справки (заключения) психолого-медико-педагогической комиссии (ПМПК)</w:t>
            </w:r>
          </w:p>
          <w:p w:rsidR="00C578CC" w:rsidRDefault="00C5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Копия страхового свидетельства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обязательного пенсионного страхования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обучающегося (СНИЛС)</w:t>
            </w:r>
          </w:p>
        </w:tc>
      </w:tr>
    </w:tbl>
    <w:p w:rsidR="00C578CC" w:rsidRDefault="00C578CC" w:rsidP="00C5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8CC" w:rsidRDefault="00C578CC" w:rsidP="00C5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Организации в порядке межведомственного информационного взаимодействия запрашивают документ, подтверждающий отношение семьи к категории малоимущих, и семьи, находящейся в социально-опасном положении, в РГУ "Управление социальной защиты населения по г. Улан-Удэ". Родители (законные представители) вправе представить указанные сведения по собственной инициативе.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Для получения обучающимся бесплатного горячего питания в следующем учебном году заявителю необходимо подать документы в соответствии с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Организацию в срок до 20 мая текущего года.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Бесплатное горячее питание обучающимся, относящимся к категориям, указанным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абзацах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3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обучающимся, изданного не позднее десяти рабочих дней со дня регистрации заявления (с учетом срока истребования необходимых документов в порядке межведомственного информационного взаимодействия).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Бесплатное горячее питание обучающимся, относящимся к категориям, указанным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абзацах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11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 не позднее дня следующего за днем регистрации заявления и подтверждающих документов.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Бесплатное горячее питание обучающимся, находящимся в стационарной и полустационарной формах социального обслуживания в центрах помощи детям, оставшимся без попечения родителей, социально-реабилитационных центрах для несовершеннолетних, центрах социальной помощи семье и детям, находящихся в ведении Республики Бурятия, предоставляется на основании приказа Организации со дня зачисления ребенка в Организацию.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В случае изменения обстоятельств, послуживших основанием для предоставления бесплатного горячего питания обучающимся (истечение срока действия льготы, снятие с профилактического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прекращается с 1 числа месяца, следующего за месяцем наступления изменения обстоятельств.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Бесплатное горячее питание обучающимся предоставляется в дни фактического посещения Организации.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Предоставление бесплатного горячего питания обучающимся организуется в соответствии с требованиями СанПиН.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Порядок определения объема и условий предоставления субсидий Организациям на организацию горячего питания обучающихся, получающих основное общее, среднее общее образование в муниципальных образовательных организациях, определен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C578CC" w:rsidRDefault="00C578CC" w:rsidP="00C578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Организации в соответствии с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</w:t>
      </w:r>
      <w:r>
        <w:rPr>
          <w:rFonts w:ascii="Arial" w:hAnsi="Arial" w:cs="Arial"/>
          <w:sz w:val="20"/>
          <w:szCs w:val="20"/>
        </w:rPr>
        <w:lastRenderedPageBreak/>
        <w:t>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704098" w:rsidRDefault="00704098"/>
    <w:sectPr w:rsidR="00704098" w:rsidSect="00C578CC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CC"/>
    <w:rsid w:val="00431D11"/>
    <w:rsid w:val="0068525F"/>
    <w:rsid w:val="00704098"/>
    <w:rsid w:val="00C578CC"/>
    <w:rsid w:val="00D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CB11-2DD5-4F9A-9424-9A52809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35718DDD0F9E4928C67E4B882001B82AC25BD80779CA62F617C166606CB2720DF9C04A60F61DC2A214C07208BB11sEh9I" TargetMode="External"/><Relationship Id="rId13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1835718DDD0F9E4928C67E4B882001B82AC25BD8007DCE66F617C166606CB2720DF9C04A60F61DC2A214C07208BB11sEh9I" TargetMode="External"/><Relationship Id="rId12" Type="http://schemas.openxmlformats.org/officeDocument/2006/relationships/hyperlink" Target="consultantplus://offline/ref=DD1835718DDD0F9E4928D8735DE47D09BE299B57DC03709839A94C9C316966E52742F89C0C37E51FC7A216C76Es0h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835718DDD0F9E4928C67E4B882001B82AC25BDB0278CE66F617C166606CB2720DF9C04A60F61DC2A214C07208BB11sEh9I" TargetMode="External"/><Relationship Id="rId11" Type="http://schemas.openxmlformats.org/officeDocument/2006/relationships/hyperlink" Target="consultantplus://offline/ref=DD1835718DDD0F9E4928C67E4B882001B82AC25BD80B72CF6CF617C166606CB2720DF9C04A60F61DC2A214C07208BB11sEh9I" TargetMode="External"/><Relationship Id="rId5" Type="http://schemas.openxmlformats.org/officeDocument/2006/relationships/hyperlink" Target="consultantplus://offline/ref=DD1835718DDD0F9E4928C67E4B882001B82AC25BD80579C963F617C166606CB2720DF9C04A60F61DC2A214C07208BB11sEh9I" TargetMode="External"/><Relationship Id="rId15" Type="http://schemas.openxmlformats.org/officeDocument/2006/relationships/hyperlink" Target="consultantplus://offline/ref=DD1835718DDD0F9E4928D8735DE47D09BE299B57DC03709839A94C9C316966E52742F89C0C37E51FC7A216C76Es0hBI" TargetMode="External"/><Relationship Id="rId10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4" Type="http://schemas.openxmlformats.org/officeDocument/2006/relationships/hyperlink" Target="consultantplus://offline/ref=DD1835718DDD0F9E4928D8735DE47D09BE299557D907709839A94C9C316966E53542A0920731F04B91F841CA6E08A513EFED154468s6hCI" TargetMode="External"/><Relationship Id="rId9" Type="http://schemas.openxmlformats.org/officeDocument/2006/relationships/hyperlink" Target="consultantplus://offline/ref=DD1835718DDD0F9E4928C67E4B882001B82AC25BD80579CB65F617C166606CB2720DF9C04A60F61DC2A214C07208BB11sEh9I" TargetMode="External"/><Relationship Id="rId14" Type="http://schemas.openxmlformats.org/officeDocument/2006/relationships/hyperlink" Target="consultantplus://offline/ref=DD1835718DDD0F9E4928C67E4B882001B82AC25BD80B72CF6CF617C166606CB2720DF9C04A60F61DC2A214C07208BB11sE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Батуева Анжела Владимировна</cp:lastModifiedBy>
  <cp:revision>2</cp:revision>
  <dcterms:created xsi:type="dcterms:W3CDTF">2021-08-17T03:10:00Z</dcterms:created>
  <dcterms:modified xsi:type="dcterms:W3CDTF">2021-08-17T03:10:00Z</dcterms:modified>
</cp:coreProperties>
</file>